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05" w:rsidRPr="001E48E1" w:rsidRDefault="00191205" w:rsidP="001E48E1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 w:cs="Times New Roman"/>
          <w:color w:val="B12E15"/>
          <w:sz w:val="39"/>
          <w:szCs w:val="39"/>
          <w:lang w:eastAsia="el-GR"/>
        </w:rPr>
      </w:pPr>
      <w:r w:rsidRPr="001E48E1">
        <w:rPr>
          <w:rFonts w:ascii="Comic Sans MS" w:eastAsia="Times New Roman" w:hAnsi="Comic Sans MS" w:cs="Times New Roman"/>
          <w:color w:val="B12E15"/>
          <w:sz w:val="39"/>
          <w:szCs w:val="39"/>
          <w:lang w:eastAsia="el-GR"/>
        </w:rPr>
        <w:t>Οι εφημερίδες</w:t>
      </w:r>
      <w:r w:rsidRPr="002F4F68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53AC2F50" wp14:editId="0F9FFECF">
            <wp:extent cx="3402419" cy="2916000"/>
            <wp:effectExtent l="0" t="0" r="0" b="0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7" b="10349"/>
                    <a:stretch/>
                  </pic:blipFill>
                  <pic:spPr bwMode="auto">
                    <a:xfrm>
                      <a:off x="0" y="0"/>
                      <a:ext cx="3425512" cy="293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205" w:rsidRPr="00191205" w:rsidRDefault="00191205" w:rsidP="00191205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91205">
        <w:rPr>
          <w:rFonts w:ascii="Times New Roman" w:eastAsia="Times New Roman" w:hAnsi="Times New Roman" w:cs="Times New Roman"/>
          <w:sz w:val="28"/>
          <w:szCs w:val="28"/>
          <w:lang w:eastAsia="el-GR"/>
        </w:rPr>
        <w:t>Ο Λευτέρης προσπαθεί να μετακινηθεί στο χαμηλό επίπεδο του χώρου,</w:t>
      </w:r>
    </w:p>
    <w:p w:rsidR="00191205" w:rsidRPr="00191205" w:rsidRDefault="00191205" w:rsidP="00191205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912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χωρίς να πέσει η εφημερίδα από την πλάτη του,</w:t>
      </w:r>
    </w:p>
    <w:p w:rsidR="00191205" w:rsidRPr="00191205" w:rsidRDefault="00191205" w:rsidP="00191205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9120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ενώ η Δάφνη σκέφτηκε να ισορροπήσει την εφημερίδα στο κεφάλι της</w:t>
      </w:r>
    </w:p>
    <w:p w:rsidR="00094DEC" w:rsidRPr="00191205" w:rsidRDefault="00191205" w:rsidP="00191205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91205">
        <w:rPr>
          <w:rFonts w:ascii="Times New Roman" w:eastAsia="Times New Roman" w:hAnsi="Times New Roman" w:cs="Times New Roman"/>
          <w:sz w:val="28"/>
          <w:szCs w:val="28"/>
          <w:lang w:eastAsia="el-GR"/>
        </w:rPr>
        <w:t>. και να μετακινηθεί στο μεσαίο επίπεδο, αργά και προσεκτικά</w:t>
      </w:r>
    </w:p>
    <w:p w:rsidR="00191205" w:rsidRDefault="00191205" w:rsidP="00191205">
      <w:r w:rsidRPr="002F4F6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BD3540D" wp14:editId="454C228E">
            <wp:extent cx="2124833" cy="4464000"/>
            <wp:effectExtent l="0" t="0" r="0" b="0"/>
            <wp:docPr id="10" name="Εικόνα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11929" b="3228"/>
                    <a:stretch/>
                  </pic:blipFill>
                  <pic:spPr bwMode="auto">
                    <a:xfrm>
                      <a:off x="0" y="0"/>
                      <a:ext cx="2135224" cy="4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205" w:rsidRDefault="00191205" w:rsidP="00191205"/>
    <w:p w:rsidR="00191205" w:rsidRDefault="00191205" w:rsidP="00191205">
      <w:r w:rsidRPr="002F4F68">
        <w:rPr>
          <w:rFonts w:ascii="Verdana" w:eastAsia="Times New Roman" w:hAnsi="Verdana" w:cs="Times New Roman"/>
          <w:noProof/>
          <w:color w:val="000000"/>
          <w:sz w:val="30"/>
          <w:szCs w:val="30"/>
          <w:lang w:eastAsia="el-GR"/>
        </w:rPr>
        <w:lastRenderedPageBreak/>
        <w:drawing>
          <wp:inline distT="0" distB="0" distL="0" distR="0" wp14:anchorId="0F086050" wp14:editId="4F6389CB">
            <wp:extent cx="3275965" cy="3564000"/>
            <wp:effectExtent l="0" t="0" r="635" b="0"/>
            <wp:docPr id="11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1" b="13754"/>
                    <a:stretch/>
                  </pic:blipFill>
                  <pic:spPr bwMode="auto">
                    <a:xfrm>
                      <a:off x="0" y="0"/>
                      <a:ext cx="3354661" cy="36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205" w:rsidRPr="003A65FB" w:rsidRDefault="00191205" w:rsidP="00191205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lang w:eastAsia="el-GR"/>
        </w:rPr>
      </w:pPr>
      <w:r w:rsidRPr="003A65FB">
        <w:rPr>
          <w:rFonts w:ascii="Verdana" w:eastAsia="Times New Roman" w:hAnsi="Verdana" w:cs="Times New Roman"/>
          <w:color w:val="000000"/>
          <w:lang w:eastAsia="el-GR"/>
        </w:rPr>
        <w:t xml:space="preserve">Η Μυρτώ τοποθέτησε την εφημερίδα στο χέρι της </w:t>
      </w:r>
    </w:p>
    <w:p w:rsidR="00191205" w:rsidRPr="003A65FB" w:rsidRDefault="00191205" w:rsidP="00191205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lang w:eastAsia="el-GR"/>
        </w:rPr>
      </w:pPr>
      <w:r w:rsidRPr="003A65FB">
        <w:rPr>
          <w:rFonts w:ascii="Verdana" w:eastAsia="Times New Roman" w:hAnsi="Verdana" w:cs="Times New Roman"/>
          <w:color w:val="000000"/>
          <w:lang w:eastAsia="el-GR"/>
        </w:rPr>
        <w:t>και κάνει γρήγορες στροφές, επιτόπου,</w:t>
      </w:r>
    </w:p>
    <w:p w:rsidR="00191205" w:rsidRPr="003A65FB" w:rsidRDefault="00191205" w:rsidP="00191205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lang w:eastAsia="el-GR"/>
        </w:rPr>
      </w:pPr>
      <w:r w:rsidRPr="003A65FB">
        <w:rPr>
          <w:rFonts w:ascii="Verdana" w:eastAsia="Times New Roman" w:hAnsi="Verdana" w:cs="Times New Roman"/>
          <w:color w:val="000000"/>
          <w:lang w:eastAsia="el-GR"/>
        </w:rPr>
        <w:t xml:space="preserve"> προσέχοντας ταυτόχρονα ώστε η εφημερίδα</w:t>
      </w:r>
    </w:p>
    <w:p w:rsidR="00191205" w:rsidRPr="003A65FB" w:rsidRDefault="00191205" w:rsidP="00191205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3A65FB">
        <w:rPr>
          <w:rFonts w:ascii="Verdana" w:eastAsia="Times New Roman" w:hAnsi="Verdana" w:cs="Times New Roman"/>
          <w:color w:val="000000"/>
          <w:lang w:eastAsia="el-GR"/>
        </w:rPr>
        <w:t xml:space="preserve"> να παραμένει στη θέση της</w:t>
      </w:r>
      <w:r w:rsidRPr="003A65FB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</w:t>
      </w:r>
    </w:p>
    <w:p w:rsidR="000B34F4" w:rsidRPr="00B43494" w:rsidRDefault="003A65FB" w:rsidP="000B34F4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2F4F68">
        <w:rPr>
          <w:rFonts w:ascii="Verdana" w:eastAsia="Times New Roman" w:hAnsi="Verdana" w:cs="Times New Roman"/>
          <w:noProof/>
          <w:color w:val="000000"/>
          <w:sz w:val="30"/>
          <w:szCs w:val="30"/>
          <w:lang w:eastAsia="el-GR"/>
        </w:rPr>
        <w:drawing>
          <wp:inline distT="0" distB="0" distL="0" distR="0" wp14:anchorId="1A6DF04B" wp14:editId="06A827C5">
            <wp:extent cx="3053015" cy="3816000"/>
            <wp:effectExtent l="0" t="0" r="0" b="0"/>
            <wp:docPr id="12" name="Εικόνα 1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10181" b="11226"/>
                    <a:stretch/>
                  </pic:blipFill>
                  <pic:spPr bwMode="auto">
                    <a:xfrm>
                      <a:off x="0" y="0"/>
                      <a:ext cx="3103850" cy="38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3494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</w:t>
      </w:r>
      <w:r w:rsidR="000B34F4" w:rsidRPr="00B43494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>Ο Κώστας προσπαθεί κάτι πιο δύσκολο.</w:t>
      </w:r>
    </w:p>
    <w:p w:rsidR="000B34F4" w:rsidRPr="00B43494" w:rsidRDefault="000B34F4" w:rsidP="000B34F4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B43494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Τοποθέτησε την εφημερίδα στο ένα του πόδι και κάνει</w:t>
      </w:r>
    </w:p>
    <w:p w:rsidR="000B34F4" w:rsidRPr="00B43494" w:rsidRDefault="000B34F4" w:rsidP="000B34F4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B43494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στροφές επί τόπου, ενώ με το άλλο πόδι κάνει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μικρές αναπηδήσεις.</w:t>
      </w:r>
    </w:p>
    <w:p w:rsidR="003A65FB" w:rsidRDefault="000B34F4" w:rsidP="000B34F4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sz w:val="30"/>
          <w:szCs w:val="30"/>
          <w:lang w:eastAsia="el-G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μικρές αναπηδήσεις.</w:t>
      </w:r>
    </w:p>
    <w:p w:rsidR="000B34F4" w:rsidRDefault="000B34F4" w:rsidP="000B34F4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548DD4" w:themeColor="text2" w:themeTint="99"/>
          <w:sz w:val="32"/>
          <w:szCs w:val="32"/>
          <w:lang w:eastAsia="el-GR"/>
        </w:rPr>
      </w:pPr>
      <w:r>
        <w:rPr>
          <w:rFonts w:ascii="Verdana" w:eastAsia="Times New Roman" w:hAnsi="Verdana" w:cs="Times New Roman"/>
          <w:color w:val="548DD4" w:themeColor="text2" w:themeTint="99"/>
          <w:sz w:val="32"/>
          <w:szCs w:val="32"/>
          <w:lang w:eastAsia="el-GR"/>
        </w:rPr>
        <w:lastRenderedPageBreak/>
        <w:t>Προσπάθησε να κάνεις τις παραπάνω ασκήσεις, όσο καλύτερα γίνεται.</w:t>
      </w:r>
      <w:r w:rsidR="00172148">
        <w:rPr>
          <w:rFonts w:ascii="Verdana" w:eastAsia="Times New Roman" w:hAnsi="Verdana" w:cs="Times New Roman"/>
          <w:color w:val="548DD4" w:themeColor="text2" w:themeTint="99"/>
          <w:sz w:val="32"/>
          <w:szCs w:val="32"/>
          <w:lang w:eastAsia="el-GR"/>
        </w:rPr>
        <w:t xml:space="preserve"> </w:t>
      </w:r>
      <w:r>
        <w:rPr>
          <w:rFonts w:ascii="Verdana" w:eastAsia="Times New Roman" w:hAnsi="Verdana" w:cs="Times New Roman"/>
          <w:color w:val="548DD4" w:themeColor="text2" w:themeTint="99"/>
          <w:sz w:val="32"/>
          <w:szCs w:val="32"/>
          <w:lang w:eastAsia="el-GR"/>
        </w:rPr>
        <w:t>Καλή επιτυχία!</w:t>
      </w:r>
    </w:p>
    <w:p w:rsidR="001E48E1" w:rsidRDefault="001E48E1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548DD4" w:themeColor="text2" w:themeTint="99"/>
          <w:sz w:val="32"/>
          <w:szCs w:val="32"/>
          <w:lang w:eastAsia="el-GR"/>
        </w:rPr>
      </w:pPr>
    </w:p>
    <w:p w:rsidR="000B34F4" w:rsidRDefault="001E48E1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  <w:r>
        <w:rPr>
          <w:rFonts w:ascii="Verdana" w:eastAsia="Times New Roman" w:hAnsi="Verdana" w:cs="Times New Roman"/>
          <w:sz w:val="32"/>
          <w:szCs w:val="32"/>
          <w:lang w:eastAsia="el-GR"/>
        </w:rPr>
        <w:t>2)</w:t>
      </w:r>
      <w:r w:rsidR="000B34F4" w:rsidRPr="001E48E1"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Τώρα θα </w:t>
      </w: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>σας προτείνουμε να παρακολουθήσετε ένα βίντεο για την Ολυμπιακή σημαία, δηλαδή την σημαία των Ολυμπιακών Αγώνων.</w:t>
      </w:r>
    </w:p>
    <w:p w:rsidR="001E48E1" w:rsidRDefault="001E48E1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</w:p>
    <w:p w:rsidR="001E48E1" w:rsidRPr="00661A64" w:rsidRDefault="00270395" w:rsidP="001E48E1">
      <w:pPr>
        <w:shd w:val="clear" w:color="auto" w:fill="FFFFFF"/>
        <w:spacing w:after="0" w:line="240" w:lineRule="auto"/>
        <w:jc w:val="both"/>
        <w:textAlignment w:val="top"/>
        <w:rPr>
          <w:rStyle w:val="-"/>
        </w:rPr>
      </w:pPr>
      <w:hyperlink r:id="rId10" w:history="1">
        <w:r w:rsidR="00172148" w:rsidRPr="00661A64">
          <w:rPr>
            <w:rStyle w:val="-"/>
            <w:rFonts w:ascii="Verdana" w:eastAsia="Times New Roman" w:hAnsi="Verdana" w:cs="Times New Roman"/>
            <w:sz w:val="32"/>
            <w:szCs w:val="32"/>
            <w:lang w:eastAsia="el-GR"/>
          </w:rPr>
          <w:t>http://photodentro.edu.gr/aggregator/lo/photodentro-lor-8521-10440</w:t>
        </w:r>
      </w:hyperlink>
    </w:p>
    <w:p w:rsidR="001E48E1" w:rsidRDefault="001E48E1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</w:p>
    <w:p w:rsidR="001E48E1" w:rsidRDefault="001E48E1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>Επίσης,</w:t>
      </w:r>
      <w:r w:rsidR="005C6585"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 </w:t>
      </w: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θα σας προτείνουμε να παρακολουθήσετε </w:t>
      </w:r>
      <w:r w:rsidR="005C6585"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δύο ακόμη </w:t>
      </w: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βίντεο </w:t>
      </w:r>
      <w:r w:rsidR="005C6585"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>για να θυμηθούμε τις κατευθύνσεις.</w:t>
      </w:r>
    </w:p>
    <w:p w:rsidR="005C6585" w:rsidRDefault="005C6585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</w:p>
    <w:p w:rsidR="00E16C3C" w:rsidRPr="00E16C3C" w:rsidRDefault="00270395" w:rsidP="001E48E1">
      <w:pPr>
        <w:shd w:val="clear" w:color="auto" w:fill="FFFFFF"/>
        <w:spacing w:after="0" w:line="240" w:lineRule="auto"/>
        <w:jc w:val="both"/>
        <w:textAlignment w:val="top"/>
        <w:rPr>
          <w:rStyle w:val="-"/>
          <w:rFonts w:ascii="Verdana" w:eastAsia="Times New Roman" w:hAnsi="Verdana" w:cs="Times New Roman"/>
          <w:sz w:val="32"/>
          <w:szCs w:val="32"/>
          <w:lang w:eastAsia="el-GR"/>
        </w:rPr>
      </w:pPr>
      <w:hyperlink r:id="rId11" w:history="1">
        <w:r w:rsidR="00E16C3C" w:rsidRPr="00E16C3C">
          <w:rPr>
            <w:rStyle w:val="-"/>
            <w:rFonts w:ascii="Verdana" w:eastAsia="Times New Roman" w:hAnsi="Verdana" w:cs="Times New Roman"/>
            <w:sz w:val="32"/>
            <w:szCs w:val="32"/>
            <w:lang w:eastAsia="el-GR"/>
          </w:rPr>
          <w:t>http://photodentro.edu.gr/photodentro/gnorizo_tis_kateythynseis-v1.0_pidx0053159/</w:t>
        </w:r>
      </w:hyperlink>
    </w:p>
    <w:p w:rsidR="005C6585" w:rsidRDefault="00E16C3C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 </w:t>
      </w:r>
    </w:p>
    <w:p w:rsidR="005C6585" w:rsidRPr="00E16C3C" w:rsidRDefault="00E16C3C" w:rsidP="001E48E1">
      <w:pPr>
        <w:shd w:val="clear" w:color="auto" w:fill="FFFFFF"/>
        <w:spacing w:after="0" w:line="240" w:lineRule="auto"/>
        <w:jc w:val="both"/>
        <w:textAlignment w:val="top"/>
        <w:rPr>
          <w:rStyle w:val="-"/>
        </w:rPr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 xml:space="preserve"> </w:t>
      </w:r>
      <w:hyperlink r:id="rId12" w:history="1">
        <w:r w:rsidRPr="00E16C3C">
          <w:rPr>
            <w:rStyle w:val="-"/>
            <w:rFonts w:ascii="Verdana" w:eastAsia="Times New Roman" w:hAnsi="Verdana" w:cs="Times New Roman"/>
            <w:sz w:val="32"/>
            <w:szCs w:val="32"/>
            <w:lang w:eastAsia="el-GR"/>
          </w:rPr>
          <w:t>http://photodentro.edu.gr/photodentro/paizo-me-tis-kateythynseis-v1.0_pidx0053275/</w:t>
        </w:r>
      </w:hyperlink>
    </w:p>
    <w:p w:rsidR="005C6585" w:rsidRDefault="005C6585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</w:p>
    <w:p w:rsidR="005C6585" w:rsidRPr="00766482" w:rsidRDefault="00F1718F" w:rsidP="001E48E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el-GR"/>
        </w:rPr>
        <w:t>Αυτά τα δύο βίντεο θα σας θυμίσουν τις ασκήσεις που κάναμε στο σχολείο, με τις κατευθύνσεις.</w:t>
      </w:r>
    </w:p>
    <w:p w:rsidR="003A65FB" w:rsidRPr="00B43494" w:rsidRDefault="003A65FB" w:rsidP="003A65FB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</w:p>
    <w:p w:rsidR="003A65FB" w:rsidRPr="002F4F68" w:rsidRDefault="003A65FB" w:rsidP="003A65FB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000000"/>
          <w:sz w:val="30"/>
          <w:szCs w:val="30"/>
          <w:lang w:eastAsia="el-GR"/>
        </w:rPr>
      </w:pPr>
      <w:r w:rsidRPr="00B43494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</w:t>
      </w:r>
    </w:p>
    <w:p w:rsidR="00191205" w:rsidRPr="00270395" w:rsidRDefault="00F1718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438525" cy="3240000"/>
            <wp:effectExtent l="0" t="0" r="0" b="0"/>
            <wp:docPr id="2" name="Εικόνα 2" descr="D:\ΝΤΙΝΑ\ΦΥΣΙΚΗ ΑΓΩΓΗ\ΦΥΣΙΚΗ ΑΓΩΓΗ Α-Β\τραμπάλ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ΝΤΙΝΑ\ΦΥΣΙΚΗ ΑΓΩΓΗ\ΦΥΣΙΚΗ ΑΓΩΓΗ Α-Β\τραμπάλ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86" b="8586"/>
                    <a:stretch/>
                  </pic:blipFill>
                  <pic:spPr bwMode="auto">
                    <a:xfrm>
                      <a:off x="0" y="0"/>
                      <a:ext cx="3465241" cy="326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0395">
        <w:rPr>
          <w:rFonts w:ascii="Times New Roman" w:hAnsi="Times New Roman" w:cs="Times New Roman"/>
          <w:b/>
          <w:color w:val="7030A0"/>
          <w:sz w:val="28"/>
          <w:szCs w:val="28"/>
        </w:rPr>
        <w:t>ΚΑΛΟ  ΠΑΣΧΑ!!!</w:t>
      </w:r>
      <w:bookmarkStart w:id="0" w:name="_GoBack"/>
      <w:bookmarkEnd w:id="0"/>
    </w:p>
    <w:p w:rsidR="00766482" w:rsidRPr="00571080" w:rsidRDefault="00766482">
      <w:pPr>
        <w:rPr>
          <w:rFonts w:ascii="Century Schoolbook" w:hAnsi="Century Schoolbook"/>
          <w:b/>
          <w:color w:val="7030A0"/>
          <w:sz w:val="28"/>
          <w:szCs w:val="28"/>
        </w:rPr>
      </w:pPr>
    </w:p>
    <w:sectPr w:rsidR="00766482" w:rsidRPr="00571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7CBD"/>
    <w:multiLevelType w:val="hybridMultilevel"/>
    <w:tmpl w:val="C5B66C2A"/>
    <w:lvl w:ilvl="0" w:tplc="52B09320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05"/>
    <w:rsid w:val="00094DEC"/>
    <w:rsid w:val="000B34F4"/>
    <w:rsid w:val="00172148"/>
    <w:rsid w:val="00191205"/>
    <w:rsid w:val="001E48E1"/>
    <w:rsid w:val="00270395"/>
    <w:rsid w:val="003A65FB"/>
    <w:rsid w:val="00571080"/>
    <w:rsid w:val="005C6585"/>
    <w:rsid w:val="00661A64"/>
    <w:rsid w:val="00766482"/>
    <w:rsid w:val="00E16C3C"/>
    <w:rsid w:val="00F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2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48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48E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E4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2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48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48E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E4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hotodentro.edu.gr/photodentro/paizo-me-tis-kateythynseis-v1.0_pidx00532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hotodentro.edu.gr/photodentro/gnorizo_tis_kateythynseis-v1.0_pidx005315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otodentro.edu.gr/aggregator/lo/photodentro-lor-8521-104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7</cp:revision>
  <dcterms:created xsi:type="dcterms:W3CDTF">2020-04-07T17:06:00Z</dcterms:created>
  <dcterms:modified xsi:type="dcterms:W3CDTF">2020-04-07T19:19:00Z</dcterms:modified>
</cp:coreProperties>
</file>